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43" w:rsidRDefault="00611443" w:rsidP="00E9357E">
      <w:pPr>
        <w:shd w:val="clear" w:color="auto" w:fill="F2F2F2"/>
        <w:spacing w:before="375" w:after="375" w:line="240" w:lineRule="auto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611443">
        <w:rPr>
          <w:rFonts w:ascii="Arial" w:eastAsia="Times New Roman" w:hAnsi="Arial" w:cs="Arial"/>
          <w:noProof/>
          <w:color w:val="484848"/>
          <w:kern w:val="36"/>
          <w:sz w:val="48"/>
          <w:szCs w:val="48"/>
          <w:lang w:eastAsia="ru-RU"/>
        </w:rPr>
        <w:drawing>
          <wp:inline distT="0" distB="0" distL="0" distR="0">
            <wp:extent cx="3562350" cy="1914525"/>
            <wp:effectExtent l="0" t="0" r="0" b="9525"/>
            <wp:docPr id="3" name="Рисунок 3" descr="C:\Users\RZT24\Downloads\Ра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T24\Downloads\Расч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88" cy="19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57E" w:rsidRPr="00E9357E" w:rsidRDefault="00E9357E" w:rsidP="00A56386">
      <w:pPr>
        <w:shd w:val="clear" w:color="auto" w:fill="F2F2F2"/>
        <w:spacing w:before="375" w:after="375" w:line="240" w:lineRule="auto"/>
        <w:jc w:val="center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E9357E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Расчет мотор-редуктора для ленточного конвейера</w:t>
      </w:r>
    </w:p>
    <w:p w:rsidR="00E9357E" w:rsidRPr="00E9357E" w:rsidRDefault="00E9357E" w:rsidP="00E9357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C2D2E"/>
          <w:sz w:val="33"/>
          <w:szCs w:val="33"/>
          <w:lang w:eastAsia="ru-RU"/>
        </w:rPr>
      </w:pPr>
      <w:r w:rsidRPr="00E9357E">
        <w:rPr>
          <w:rFonts w:ascii="Arial" w:eastAsia="Times New Roman" w:hAnsi="Arial" w:cs="Arial"/>
          <w:b/>
          <w:bCs/>
          <w:color w:val="2C2D2E"/>
          <w:sz w:val="33"/>
          <w:szCs w:val="33"/>
          <w:lang w:eastAsia="ru-RU"/>
        </w:rPr>
        <w:t xml:space="preserve"> Параметры</w:t>
      </w:r>
    </w:p>
    <w:p w:rsidR="00E9357E" w:rsidRPr="00E9357E" w:rsidRDefault="00E9357E" w:rsidP="00E9357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Массовый расход или общая транспортируемая масс: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Массовый расход (кг/ч)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p w:rsidR="00E9357E" w:rsidRPr="00E9357E" w:rsidRDefault="00E9357E" w:rsidP="00E9357E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Общая масса загрузки (кг)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Распределенная масса (кг/м)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Ширина ленты (м)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Длина конвейера L (м)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Высота подъема H (м)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Диаметр приводного барабана D (мм)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Диаметр роликов (мм)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Вес ролика (кг)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Кол-во роликов в верхней части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Кол-во роликов в нижней части</w:t>
      </w:r>
    </w:p>
    <w:p w:rsidR="00A56386" w:rsidRDefault="00A56386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Транспортируемый материал:</w:t>
      </w:r>
      <w:r w:rsidR="00E9357E"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Глина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Асфальт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Известняк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Негашеная известь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Бетон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Каолин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Антрацит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Древесный уголь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Цемент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Порошкообразный кокс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Металлургический кокс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Железная руда крупной фракции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Железная руда средней фракции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Железная руда мелкой фракции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Гипс Сухой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гравий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Мокрый гравий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Пшеница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proofErr w:type="gramStart"/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Песок 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Морская</w:t>
      </w:r>
      <w:proofErr w:type="gramEnd"/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соль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Доменный шлак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Сырая земля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Мокрая земля</w:t>
      </w:r>
      <w:r w:rsidR="00A563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Сера  </w:t>
      </w:r>
    </w:p>
    <w:p w:rsidR="00E9357E" w:rsidRPr="00E9357E" w:rsidRDefault="00E9357E" w:rsidP="00E9357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C2D2E"/>
          <w:sz w:val="33"/>
          <w:szCs w:val="33"/>
          <w:lang w:eastAsia="ru-RU"/>
        </w:rPr>
      </w:pPr>
      <w:r w:rsidRPr="00E9357E">
        <w:rPr>
          <w:rFonts w:ascii="Arial" w:eastAsia="Times New Roman" w:hAnsi="Arial" w:cs="Arial"/>
          <w:b/>
          <w:bCs/>
          <w:color w:val="2C2D2E"/>
          <w:sz w:val="33"/>
          <w:szCs w:val="33"/>
          <w:lang w:eastAsia="ru-RU"/>
        </w:rPr>
        <w:t>Контактные данные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Имя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</w:t>
      </w:r>
    </w:p>
    <w:p w:rsidR="00E9357E" w:rsidRPr="00E9357E" w:rsidRDefault="00E9357E" w:rsidP="00E9357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Email</w:t>
      </w:r>
      <w:proofErr w:type="spellEnd"/>
    </w:p>
    <w:p w:rsidR="00866E2F" w:rsidRPr="00611443" w:rsidRDefault="00E9357E" w:rsidP="00611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35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 </w:t>
      </w:r>
    </w:p>
    <w:sectPr w:rsidR="00866E2F" w:rsidRPr="006114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60" w:rsidRDefault="00E37A60" w:rsidP="00E9357E">
      <w:pPr>
        <w:spacing w:after="0" w:line="240" w:lineRule="auto"/>
      </w:pPr>
      <w:r>
        <w:separator/>
      </w:r>
    </w:p>
  </w:endnote>
  <w:endnote w:type="continuationSeparator" w:id="0">
    <w:p w:rsidR="00E37A60" w:rsidRDefault="00E37A60" w:rsidP="00E9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60" w:rsidRDefault="00E37A60" w:rsidP="00E9357E">
      <w:pPr>
        <w:spacing w:after="0" w:line="240" w:lineRule="auto"/>
      </w:pPr>
      <w:r>
        <w:separator/>
      </w:r>
    </w:p>
  </w:footnote>
  <w:footnote w:type="continuationSeparator" w:id="0">
    <w:p w:rsidR="00E37A60" w:rsidRDefault="00E37A60" w:rsidP="00E9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7E" w:rsidRPr="008B66AF" w:rsidRDefault="00E9357E" w:rsidP="00E9357E">
    <w:pPr>
      <w:pStyle w:val="a3"/>
      <w:rPr>
        <w:b/>
        <w:bCs/>
      </w:rPr>
    </w:pPr>
    <w:r>
      <w:rPr>
        <w:noProof/>
        <w:lang w:eastAsia="ru-RU"/>
      </w:rPr>
      <w:drawing>
        <wp:inline distT="0" distB="0" distL="0" distR="0" wp14:anchorId="46F5CD3E" wp14:editId="5ECFB0D8">
          <wp:extent cx="2695575" cy="813261"/>
          <wp:effectExtent l="0" t="0" r="0" b="6350"/>
          <wp:docPr id="1" name="Рисунок 1" descr="C:\Users\1\Downloads\logo1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ownloads\logo1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771" cy="82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b/>
        <w:bCs/>
      </w:rPr>
      <w:t xml:space="preserve">143985 </w:t>
    </w:r>
    <w:r w:rsidRPr="008B66AF">
      <w:rPr>
        <w:b/>
        <w:bCs/>
      </w:rPr>
      <w:t>,Московская</w:t>
    </w:r>
    <w:proofErr w:type="gramEnd"/>
    <w:r w:rsidRPr="008B66AF">
      <w:rPr>
        <w:b/>
        <w:bCs/>
      </w:rPr>
      <w:t xml:space="preserve"> область, </w:t>
    </w:r>
    <w:proofErr w:type="spellStart"/>
    <w:r w:rsidRPr="008B66AF">
      <w:rPr>
        <w:b/>
        <w:bCs/>
      </w:rPr>
      <w:t>г.Балашиха</w:t>
    </w:r>
    <w:proofErr w:type="spellEnd"/>
    <w:r>
      <w:rPr>
        <w:b/>
        <w:bCs/>
      </w:rPr>
      <w:t xml:space="preserve">, м/р </w:t>
    </w:r>
    <w:proofErr w:type="spellStart"/>
    <w:r>
      <w:rPr>
        <w:b/>
        <w:bCs/>
      </w:rPr>
      <w:t>Саввино</w:t>
    </w:r>
    <w:proofErr w:type="spellEnd"/>
    <w:r>
      <w:rPr>
        <w:b/>
        <w:bCs/>
      </w:rPr>
      <w:t xml:space="preserve">, </w:t>
    </w:r>
    <w:proofErr w:type="spellStart"/>
    <w:r>
      <w:rPr>
        <w:b/>
        <w:bCs/>
      </w:rPr>
      <w:t>ул.Саввинская</w:t>
    </w:r>
    <w:proofErr w:type="spellEnd"/>
    <w:r>
      <w:rPr>
        <w:b/>
        <w:bCs/>
      </w:rPr>
      <w:t xml:space="preserve">, д.12, помещение 1, офис 1. </w:t>
    </w:r>
    <w:r w:rsidRPr="008B66AF">
      <w:rPr>
        <w:b/>
        <w:bCs/>
      </w:rPr>
      <w:t xml:space="preserve">Тел. (495) 730-24-24, </w:t>
    </w:r>
    <w:r w:rsidRPr="008B66AF">
      <w:rPr>
        <w:b/>
        <w:bCs/>
        <w:lang w:val="en-US"/>
      </w:rPr>
      <w:t>e</w:t>
    </w:r>
    <w:r w:rsidRPr="008B66AF">
      <w:rPr>
        <w:b/>
        <w:bCs/>
      </w:rPr>
      <w:t>-</w:t>
    </w:r>
    <w:r w:rsidRPr="008B66AF">
      <w:rPr>
        <w:b/>
        <w:bCs/>
        <w:lang w:val="en-US"/>
      </w:rPr>
      <w:t>mail</w:t>
    </w:r>
    <w:r w:rsidRPr="008B66AF">
      <w:rPr>
        <w:b/>
        <w:bCs/>
      </w:rPr>
      <w:t>: 7302424@</w:t>
    </w:r>
    <w:proofErr w:type="spellStart"/>
    <w:r w:rsidRPr="008B66AF">
      <w:rPr>
        <w:b/>
        <w:bCs/>
        <w:lang w:val="en-US"/>
      </w:rPr>
      <w:t>rzt</w:t>
    </w:r>
    <w:proofErr w:type="spellEnd"/>
    <w:r w:rsidRPr="008B66AF">
      <w:rPr>
        <w:b/>
        <w:bCs/>
      </w:rPr>
      <w:t>24.</w:t>
    </w:r>
    <w:proofErr w:type="spellStart"/>
    <w:r w:rsidRPr="008B66AF">
      <w:rPr>
        <w:b/>
        <w:bCs/>
        <w:lang w:val="en-US"/>
      </w:rPr>
      <w:t>ru</w:t>
    </w:r>
    <w:proofErr w:type="spellEnd"/>
  </w:p>
  <w:p w:rsidR="00E9357E" w:rsidRDefault="00E9357E" w:rsidP="00E9357E">
    <w:pPr>
      <w:pStyle w:val="a3"/>
    </w:pPr>
    <w:r>
      <w:t xml:space="preserve">   </w:t>
    </w:r>
  </w:p>
  <w:p w:rsidR="00E9357E" w:rsidRDefault="00E93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4"/>
    <w:rsid w:val="001027E7"/>
    <w:rsid w:val="00611443"/>
    <w:rsid w:val="007E660B"/>
    <w:rsid w:val="00866E2F"/>
    <w:rsid w:val="00942864"/>
    <w:rsid w:val="00A56386"/>
    <w:rsid w:val="00E37A60"/>
    <w:rsid w:val="00E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2D49"/>
  <w15:chartTrackingRefBased/>
  <w15:docId w15:val="{647B9CDB-A8B7-4033-8032-3E24336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7E"/>
  </w:style>
  <w:style w:type="paragraph" w:styleId="a5">
    <w:name w:val="footer"/>
    <w:basedOn w:val="a"/>
    <w:link w:val="a6"/>
    <w:uiPriority w:val="99"/>
    <w:unhideWhenUsed/>
    <w:rsid w:val="00E9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0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5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5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470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986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94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21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474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10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44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4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8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827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16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88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4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89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07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RZT24@outlook.com</dc:creator>
  <cp:keywords/>
  <dc:description/>
  <cp:lastModifiedBy>Валерия</cp:lastModifiedBy>
  <cp:revision>2</cp:revision>
  <dcterms:created xsi:type="dcterms:W3CDTF">2023-12-21T08:01:00Z</dcterms:created>
  <dcterms:modified xsi:type="dcterms:W3CDTF">2023-12-21T08:01:00Z</dcterms:modified>
</cp:coreProperties>
</file>